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sz w:val="18"/>
          <w:szCs w:val="18"/>
          <w:lang w:eastAsia="ru-RU"/>
        </w:rPr>
      </w:pPr>
      <w:r>
        <w:rPr>
          <w:rFonts w:ascii="Arial" w:hAnsi="Arial" w:eastAsia="Times New Roman" w:cs="Arial"/>
          <w:color w:val="0000FF"/>
          <w:sz w:val="18"/>
          <w:szCs w:val="18"/>
          <w:lang w:eastAsia="ru-RU"/>
        </w:rPr>
        <w:drawing>
          <wp:inline distT="0" distB="0" distL="0" distR="0">
            <wp:extent cx="301625" cy="301625"/>
            <wp:effectExtent l="0" t="0" r="3175" b="3175"/>
            <wp:docPr id="1" name="Рисунок 1" descr="https://i.mycdn.me/i?r=AzExTCcIQuhnRIX9gBwt8KAMrnicE26on-b7VKIjIfZEMOxOIc-_vY7FphN3Nrv5wN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mycdn.me/i?r=AzExTCcIQuhnRIX9gBwt8KAMrnicE26on-b7VKIjIfZEMOxOIc-_vY7FphN3Nrv5w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25" w:lineRule="atLeast"/>
        <w:rPr>
          <w:rFonts w:ascii="Arial" w:hAnsi="Arial" w:eastAsia="Times New Roman" w:cs="Arial"/>
          <w:color w:val="333333"/>
          <w:sz w:val="15"/>
          <w:szCs w:val="15"/>
          <w:lang w:eastAsia="ru-RU"/>
        </w:rPr>
      </w:pPr>
    </w:p>
    <w:p>
      <w:pPr>
        <w:shd w:val="clear" w:color="auto" w:fill="FFFFFF"/>
        <w:spacing w:after="45" w:line="225" w:lineRule="atLeast"/>
        <w:rPr>
          <w:rFonts w:hint="default" w:ascii="Arial" w:hAnsi="Arial" w:eastAsia="Times New Roman" w:cs="Arial"/>
          <w:color w:val="333333"/>
          <w:sz w:val="18"/>
          <w:szCs w:val="18"/>
          <w:lang w:val="en-US" w:eastAsia="ru-RU"/>
        </w:rPr>
      </w:pPr>
      <w:r>
        <w:fldChar w:fldCharType="begin"/>
      </w:r>
      <w:r>
        <w:instrText xml:space="preserve"> HYPERLINK "https://ok.ru/feed" </w:instrText>
      </w:r>
      <w:r>
        <w:fldChar w:fldCharType="separate"/>
      </w:r>
      <w:r>
        <w:rPr>
          <w:rFonts w:ascii="Arial" w:hAnsi="Arial" w:eastAsia="Times New Roman" w:cs="Arial"/>
          <w:b/>
          <w:bCs/>
          <w:color w:val="0000FF"/>
          <w:sz w:val="18"/>
          <w:szCs w:val="18"/>
          <w:lang w:eastAsia="ru-RU"/>
        </w:rPr>
        <w:t>vladimir mazur</w:t>
      </w:r>
      <w:r>
        <w:rPr>
          <w:rFonts w:ascii="Arial" w:hAnsi="Arial" w:eastAsia="Times New Roman" w:cs="Arial"/>
          <w:b/>
          <w:bCs/>
          <w:color w:val="0000FF"/>
          <w:sz w:val="18"/>
          <w:szCs w:val="18"/>
          <w:lang w:eastAsia="ru-RU"/>
        </w:rPr>
        <w:fldChar w:fldCharType="end"/>
      </w:r>
      <w:r>
        <w:rPr>
          <w:rFonts w:hint="default" w:ascii="Arial" w:hAnsi="Arial" w:eastAsia="Times New Roman" w:cs="Arial"/>
          <w:b/>
          <w:bCs/>
          <w:color w:val="0000FF"/>
          <w:sz w:val="18"/>
          <w:szCs w:val="18"/>
          <w:lang w:val="en-US" w:eastAsia="ru-RU"/>
        </w:rPr>
        <w:t>, автор статьи « О семье Мазур Тараса Леонтьевича и Мазур Ольги Матвеевны»</w:t>
      </w:r>
    </w:p>
    <w:p>
      <w:pPr>
        <w:shd w:val="clear" w:color="auto" w:fill="FFFFFF"/>
        <w:spacing w:after="0" w:line="315" w:lineRule="atLeast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Мазур Тарас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Леонтьевич и Мазур Ольга Матвеевна имели 5 сыновей и 1 дочь в 1941 году перед началом Великой Отечественной войны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. Из 5 братьев 3 погибли :Савелий-командир эскадрона, погиб под Днепропетровском в 1941г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.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,старший лейтенант, награждён орденом Ленина-посмертно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( Место захоронения неизвестно)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; Артём-командир взвода, погиб под Черкассами в 1941 году, лейтенант, награждён орденом Красной Звезды-посмертно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( Местозахоронения неизвестно)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; Алексей-красноармеец минер, помер от ран полученных от взрыва мины в 1945г. 21 января при освобождении г. Кракова , похоронен в г. Кельце Польша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( На православном кладбище)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.Данных о наградах не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было до 2022 г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.Но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в 2022 году хорошие знакомые из Архива ВС нашли его награду -медаль «За оборону Сталинграда».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  Живыми вернулись: Мазур Прокофий- командир гужевой роты, капитан, награждён двумя орденами Красная Звезда и медалями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: «За оборону Сталинграда», «За боевые заслуги», «ЗА победу над Германией».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Закончил войну в г.Пиллау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(Балтийск)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. Возможно участвовал в Нюренбергском  процессе ,т.к. был прокурором 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г.Лисичанска ; Мой отец Мазур Андрей-зенитчик, красноармеец,награждён медалью 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«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За Отвагу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»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, медалями 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«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За победу над Германией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»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и 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«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За победу над Японией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»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.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ru-RU" w:eastAsia="ru-RU"/>
        </w:rPr>
        <w:t>Закончил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войну с немецкими фашистами , освобождая г. Рига на зенитном бронепоезде и  остановились в г. Либава( Лиепая). Потом через всю страну поехали на этом бронепоезде до Монголии. Пересели на автомобили и с зенитками прошли Большой и Малый Хинган, в Китае - города Чанчунь, Мугден, Харбин и Нанкин. А закончили свой поход на полуострове Дальнем , вблизи Порт-Артура.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Вернулся домой в 1946 году. В один из юбилейных годов награждён орденом Отечественной войны 2 степени.  Ихний ОТЕЦ- Мазур Тарас Леонтьевич помер в 1945 году после полученной 3 похоронки на сыновей. Дочь -Мазур Мария Тарасовна была угнана в Германию, прибыла домой в 1945г., а в 1946г. уже была учительницей в Западной Украине, где бандиты хотели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изнасиловать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и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убить её прямо в школе. Но она  сказала: " Не при детях, давай выйдем. " Когда они вышли на улицу,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а там было ещё с 10 бандеровцев ,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то она сказала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: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" Дурной ты командир, убьёшь  меня , а твоя дочь, которая в классе, останется неграмотной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. Ни читать, ни писать, ни считать не научится. Убивай!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" И этот бандит сказал: " Иди учи".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Так моя тётя морально победила бандеровцев и осталась жива.Это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мне  лично рассказывала тётя Маня. Поэтому она осталась жива и к ней приезжала её мама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- 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Мазур Ольга Матвеевна 2 апреля 1947 года в с.Малый Ключив Станиславской обл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>.( Ивано-Франковской обл.)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.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>У</w:t>
      </w:r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нас даже есть фотография,( на которой написана эта дата и место фотографирования), с  тех времён вместе</w:t>
      </w:r>
      <w:bookmarkStart w:id="0" w:name="_GoBack"/>
      <w:bookmarkEnd w:id="0"/>
      <w:r>
        <w:rPr>
          <w:rFonts w:hint="default" w:ascii="Arial" w:hAnsi="Arial" w:eastAsia="Times New Roman" w:cs="Arial"/>
          <w:color w:val="333333"/>
          <w:sz w:val="21"/>
          <w:szCs w:val="21"/>
          <w:lang w:val="en-US" w:eastAsia="ru-RU"/>
        </w:rPr>
        <w:t xml:space="preserve"> с бабушкой Олей и тётей Маней.</w:t>
      </w:r>
      <w:r>
        <w:rPr>
          <w:rFonts w:ascii="Arial" w:hAnsi="Arial" w:eastAsia="Times New Roman" w:cs="Arial"/>
          <w:color w:val="333333"/>
          <w:sz w:val="21"/>
          <w:szCs w:val="21"/>
          <w:lang w:eastAsia="ru-RU"/>
        </w:rPr>
        <w:t xml:space="preserve"> Вот такая судьба семьи Мазур Тараса Леонтьевича и Мазур Ольги Матвеевны в годы войны 1941-1947годов.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-360" w:leftChars="0"/>
        <w:textAlignment w:val="top"/>
        <w:rPr>
          <w:rFonts w:ascii="Arial" w:hAnsi="Arial" w:eastAsia="Times New Roman" w:cs="Arial"/>
          <w:color w:val="333333"/>
          <w:sz w:val="17"/>
          <w:szCs w:val="17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13"/>
    <w:rsid w:val="00AF1466"/>
    <w:rsid w:val="00B87D13"/>
    <w:rsid w:val="00DF73CD"/>
    <w:rsid w:val="043761C8"/>
    <w:rsid w:val="06DB6A18"/>
    <w:rsid w:val="10D669D5"/>
    <w:rsid w:val="11715B0D"/>
    <w:rsid w:val="15967C69"/>
    <w:rsid w:val="18EC653A"/>
    <w:rsid w:val="20D67405"/>
    <w:rsid w:val="3061704C"/>
    <w:rsid w:val="30F463A6"/>
    <w:rsid w:val="405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fade-on-hover"/>
    <w:basedOn w:val="2"/>
    <w:qFormat/>
    <w:uiPriority w:val="0"/>
  </w:style>
  <w:style w:type="character" w:customStyle="1" w:styleId="7">
    <w:name w:val="js-text-full"/>
    <w:basedOn w:val="2"/>
    <w:qFormat/>
    <w:uiPriority w:val="0"/>
  </w:style>
  <w:style w:type="character" w:customStyle="1" w:styleId="8">
    <w:name w:val="controls-list_vote"/>
    <w:basedOn w:val="2"/>
    <w:qFormat/>
    <w:uiPriority w:val="0"/>
  </w:style>
  <w:style w:type="character" w:customStyle="1" w:styleId="9">
    <w:name w:val="widget_tx"/>
    <w:basedOn w:val="2"/>
    <w:qFormat/>
    <w:uiPriority w:val="0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s://ok.ru/profile/509148187602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1605</Characters>
  <Lines>13</Lines>
  <Paragraphs>3</Paragraphs>
  <TotalTime>125</TotalTime>
  <ScaleCrop>false</ScaleCrop>
  <LinksUpToDate>false</LinksUpToDate>
  <CharactersWithSpaces>1883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2023-01-07T18:02:00Z</dcterms:created>
  <dc:creator>User</dc:creator>
  <cp:lastModifiedBy>User</cp:lastModifiedBy>
  <dcterms:modified xsi:type="dcterms:W3CDTF">2023-12-02T13:58:25Z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AA1F494F6B7445BC925DBFDF07B7A2CD_12</vt:lpwstr>
  </property>
</Properties>
</file>